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AC118" w14:textId="77777777" w:rsidR="009E7B02" w:rsidRDefault="009E7B02" w:rsidP="009E7B02">
      <w:pPr>
        <w:pStyle w:val="NormalWeb"/>
        <w:jc w:val="both"/>
        <w:rPr>
          <w:rFonts w:asciiTheme="minorHAnsi" w:hAnsiTheme="minorHAnsi" w:cstheme="minorHAnsi"/>
          <w:sz w:val="22"/>
        </w:rPr>
      </w:pPr>
    </w:p>
    <w:p w14:paraId="07AEAE22" w14:textId="77777777" w:rsidR="009E7B02" w:rsidRDefault="009E7B02" w:rsidP="009E7B02">
      <w:pPr>
        <w:pStyle w:val="Balk2"/>
        <w:spacing w:after="0"/>
        <w:rPr>
          <w:color w:val="1F1F1F"/>
        </w:rPr>
      </w:pPr>
      <w:proofErr w:type="spellStart"/>
      <w:r>
        <w:rPr>
          <w:color w:val="1F1F1F"/>
        </w:rPr>
        <w:t>Rennes</w:t>
      </w:r>
      <w:proofErr w:type="spellEnd"/>
      <w:r>
        <w:rPr>
          <w:color w:val="1F1F1F"/>
        </w:rPr>
        <w:t xml:space="preserve"> – Fransa</w:t>
      </w:r>
    </w:p>
    <w:p w14:paraId="535AFDEE" w14:textId="77777777" w:rsidR="009E7B02" w:rsidRDefault="009E7B02" w:rsidP="009E7B02">
      <w:pPr>
        <w:pStyle w:val="NormalWeb"/>
        <w:spacing w:after="0" w:afterAutospacing="0"/>
        <w:rPr>
          <w:color w:val="1F1F1F"/>
        </w:rPr>
      </w:pPr>
      <w:proofErr w:type="spellStart"/>
      <w:r>
        <w:rPr>
          <w:color w:val="1F1F1F"/>
        </w:rPr>
        <w:t>Rennes</w:t>
      </w:r>
      <w:proofErr w:type="spellEnd"/>
      <w:r>
        <w:rPr>
          <w:color w:val="1F1F1F"/>
        </w:rPr>
        <w:t xml:space="preserve"> a </w:t>
      </w:r>
      <w:proofErr w:type="spellStart"/>
      <w:r>
        <w:rPr>
          <w:color w:val="1F1F1F"/>
        </w:rPr>
        <w:t>ku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paytexta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Herêma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Bretagne</w:t>
      </w:r>
      <w:proofErr w:type="spellEnd"/>
      <w:r>
        <w:rPr>
          <w:color w:val="1F1F1F"/>
        </w:rPr>
        <w:t xml:space="preserve"> (</w:t>
      </w:r>
      <w:proofErr w:type="spellStart"/>
      <w:r>
        <w:rPr>
          <w:color w:val="1F1F1F"/>
        </w:rPr>
        <w:t>Bretonya</w:t>
      </w:r>
      <w:proofErr w:type="spellEnd"/>
      <w:r>
        <w:rPr>
          <w:color w:val="1F1F1F"/>
        </w:rPr>
        <w:t xml:space="preserve">) ya </w:t>
      </w:r>
      <w:proofErr w:type="spellStart"/>
      <w:r>
        <w:rPr>
          <w:color w:val="1F1F1F"/>
        </w:rPr>
        <w:t>li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bakurê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rojavayê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Fransayê</w:t>
      </w:r>
      <w:proofErr w:type="spellEnd"/>
      <w:r>
        <w:rPr>
          <w:color w:val="1F1F1F"/>
        </w:rPr>
        <w:t xml:space="preserve"> ye, </w:t>
      </w:r>
      <w:proofErr w:type="spellStart"/>
      <w:r>
        <w:rPr>
          <w:color w:val="1F1F1F"/>
        </w:rPr>
        <w:t>bi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nifûsa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xwe</w:t>
      </w:r>
      <w:proofErr w:type="spellEnd"/>
      <w:r>
        <w:rPr>
          <w:color w:val="1F1F1F"/>
        </w:rPr>
        <w:t xml:space="preserve"> ya </w:t>
      </w:r>
      <w:proofErr w:type="spellStart"/>
      <w:r>
        <w:rPr>
          <w:color w:val="1F1F1F"/>
        </w:rPr>
        <w:t>nêzî</w:t>
      </w:r>
      <w:proofErr w:type="spellEnd"/>
      <w:r>
        <w:rPr>
          <w:color w:val="1F1F1F"/>
        </w:rPr>
        <w:t xml:space="preserve"> 230 </w:t>
      </w:r>
      <w:proofErr w:type="spellStart"/>
      <w:r>
        <w:rPr>
          <w:color w:val="1F1F1F"/>
        </w:rPr>
        <w:t>hezar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kesî</w:t>
      </w:r>
      <w:proofErr w:type="spellEnd"/>
      <w:r>
        <w:rPr>
          <w:color w:val="1F1F1F"/>
        </w:rPr>
        <w:t xml:space="preserve"> yek </w:t>
      </w:r>
      <w:proofErr w:type="spellStart"/>
      <w:r>
        <w:rPr>
          <w:color w:val="1F1F1F"/>
        </w:rPr>
        <w:t>ji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navendên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giring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çand</w:t>
      </w:r>
      <w:proofErr w:type="spellEnd"/>
      <w:r>
        <w:rPr>
          <w:color w:val="1F1F1F"/>
        </w:rPr>
        <w:t xml:space="preserve">, </w:t>
      </w:r>
      <w:proofErr w:type="spellStart"/>
      <w:r>
        <w:rPr>
          <w:color w:val="1F1F1F"/>
        </w:rPr>
        <w:t>perwerde</w:t>
      </w:r>
      <w:proofErr w:type="spellEnd"/>
      <w:r>
        <w:rPr>
          <w:color w:val="1F1F1F"/>
        </w:rPr>
        <w:t xml:space="preserve"> û </w:t>
      </w:r>
      <w:proofErr w:type="spellStart"/>
      <w:r>
        <w:rPr>
          <w:color w:val="1F1F1F"/>
        </w:rPr>
        <w:t>înovasyonê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yên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wî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welatî</w:t>
      </w:r>
      <w:proofErr w:type="spellEnd"/>
      <w:r>
        <w:rPr>
          <w:color w:val="1F1F1F"/>
        </w:rPr>
        <w:t xml:space="preserve"> ye. </w:t>
      </w:r>
      <w:proofErr w:type="spellStart"/>
      <w:r>
        <w:rPr>
          <w:color w:val="1F1F1F"/>
        </w:rPr>
        <w:t>Rennes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bi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hişmendiya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xwe</w:t>
      </w:r>
      <w:proofErr w:type="spellEnd"/>
      <w:r>
        <w:rPr>
          <w:color w:val="1F1F1F"/>
        </w:rPr>
        <w:t xml:space="preserve"> ya </w:t>
      </w:r>
      <w:proofErr w:type="spellStart"/>
      <w:r>
        <w:rPr>
          <w:color w:val="1F1F1F"/>
        </w:rPr>
        <w:t>bihêz</w:t>
      </w:r>
      <w:proofErr w:type="spellEnd"/>
      <w:r>
        <w:rPr>
          <w:color w:val="1F1F1F"/>
        </w:rPr>
        <w:t xml:space="preserve"> a </w:t>
      </w:r>
      <w:proofErr w:type="spellStart"/>
      <w:r>
        <w:rPr>
          <w:color w:val="1F1F1F"/>
        </w:rPr>
        <w:t>birêvebiriya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herêmî</w:t>
      </w:r>
      <w:proofErr w:type="spellEnd"/>
      <w:r>
        <w:rPr>
          <w:color w:val="1F1F1F"/>
        </w:rPr>
        <w:t xml:space="preserve">, </w:t>
      </w:r>
      <w:proofErr w:type="spellStart"/>
      <w:r>
        <w:rPr>
          <w:color w:val="1F1F1F"/>
        </w:rPr>
        <w:t>polîtîkayên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hawirdor</w:t>
      </w:r>
      <w:proofErr w:type="spellEnd"/>
      <w:r>
        <w:rPr>
          <w:color w:val="1F1F1F"/>
        </w:rPr>
        <w:t xml:space="preserve"> û </w:t>
      </w:r>
      <w:proofErr w:type="spellStart"/>
      <w:r>
        <w:rPr>
          <w:color w:val="1F1F1F"/>
        </w:rPr>
        <w:t>avhewayê</w:t>
      </w:r>
      <w:proofErr w:type="spellEnd"/>
      <w:r>
        <w:rPr>
          <w:color w:val="1F1F1F"/>
        </w:rPr>
        <w:t xml:space="preserve">, û </w:t>
      </w:r>
      <w:proofErr w:type="spellStart"/>
      <w:r>
        <w:rPr>
          <w:color w:val="1F1F1F"/>
        </w:rPr>
        <w:t>pêkanînên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xwe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yên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bajarvaniya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domdar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derdikeve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pêş</w:t>
      </w:r>
      <w:proofErr w:type="spellEnd"/>
      <w:r>
        <w:rPr>
          <w:color w:val="1F1F1F"/>
        </w:rPr>
        <w:t xml:space="preserve">; </w:t>
      </w:r>
      <w:proofErr w:type="spellStart"/>
      <w:r>
        <w:rPr>
          <w:color w:val="1F1F1F"/>
        </w:rPr>
        <w:t>di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heman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demê</w:t>
      </w:r>
      <w:proofErr w:type="spellEnd"/>
      <w:r>
        <w:rPr>
          <w:color w:val="1F1F1F"/>
        </w:rPr>
        <w:t xml:space="preserve"> de </w:t>
      </w:r>
      <w:proofErr w:type="spellStart"/>
      <w:r>
        <w:rPr>
          <w:color w:val="1F1F1F"/>
        </w:rPr>
        <w:t>bi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xebatên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xwe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yên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di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qada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pişgiriya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navneteweyî</w:t>
      </w:r>
      <w:proofErr w:type="spellEnd"/>
      <w:r>
        <w:rPr>
          <w:color w:val="1F1F1F"/>
        </w:rPr>
        <w:t xml:space="preserve"> û </w:t>
      </w:r>
      <w:proofErr w:type="spellStart"/>
      <w:r>
        <w:rPr>
          <w:color w:val="1F1F1F"/>
        </w:rPr>
        <w:t>dîplomasiya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herêmî</w:t>
      </w:r>
      <w:proofErr w:type="spellEnd"/>
      <w:r>
        <w:rPr>
          <w:color w:val="1F1F1F"/>
        </w:rPr>
        <w:t xml:space="preserve"> de </w:t>
      </w:r>
      <w:proofErr w:type="spellStart"/>
      <w:r>
        <w:rPr>
          <w:color w:val="1F1F1F"/>
        </w:rPr>
        <w:t>di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nav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şaredariyên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mînak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Ewropayê</w:t>
      </w:r>
      <w:proofErr w:type="spellEnd"/>
      <w:r>
        <w:rPr>
          <w:color w:val="1F1F1F"/>
        </w:rPr>
        <w:t xml:space="preserve"> de </w:t>
      </w:r>
      <w:proofErr w:type="spellStart"/>
      <w:r>
        <w:rPr>
          <w:color w:val="1F1F1F"/>
        </w:rPr>
        <w:t>cih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digire</w:t>
      </w:r>
      <w:proofErr w:type="spellEnd"/>
      <w:r>
        <w:rPr>
          <w:color w:val="1F1F1F"/>
        </w:rPr>
        <w:t>.</w:t>
      </w:r>
    </w:p>
    <w:p w14:paraId="64CC7A69" w14:textId="77777777" w:rsidR="009E7B02" w:rsidRDefault="009E7B02" w:rsidP="009E7B02">
      <w:pPr>
        <w:pStyle w:val="NormalWeb"/>
        <w:spacing w:after="0" w:afterAutospacing="0"/>
        <w:rPr>
          <w:color w:val="1F1F1F"/>
        </w:rPr>
      </w:pPr>
      <w:proofErr w:type="spellStart"/>
      <w:r>
        <w:rPr>
          <w:color w:val="1F1F1F"/>
        </w:rPr>
        <w:t>Pêwendiya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di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navbera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Amed</w:t>
      </w:r>
      <w:proofErr w:type="spellEnd"/>
      <w:r>
        <w:rPr>
          <w:color w:val="1F1F1F"/>
        </w:rPr>
        <w:t xml:space="preserve"> û </w:t>
      </w:r>
      <w:proofErr w:type="spellStart"/>
      <w:r>
        <w:rPr>
          <w:color w:val="1F1F1F"/>
        </w:rPr>
        <w:t>Rennesê</w:t>
      </w:r>
      <w:proofErr w:type="spellEnd"/>
      <w:r>
        <w:rPr>
          <w:color w:val="1F1F1F"/>
        </w:rPr>
        <w:t xml:space="preserve"> de, </w:t>
      </w:r>
      <w:proofErr w:type="spellStart"/>
      <w:r>
        <w:rPr>
          <w:color w:val="1F1F1F"/>
        </w:rPr>
        <w:t>ji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protokola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fermî</w:t>
      </w:r>
      <w:proofErr w:type="spellEnd"/>
      <w:r>
        <w:rPr>
          <w:color w:val="1F1F1F"/>
        </w:rPr>
        <w:t xml:space="preserve"> ya </w:t>
      </w:r>
      <w:proofErr w:type="spellStart"/>
      <w:r>
        <w:rPr>
          <w:color w:val="1F1F1F"/>
        </w:rPr>
        <w:t>bajarên</w:t>
      </w:r>
      <w:proofErr w:type="spellEnd"/>
      <w:r>
        <w:rPr>
          <w:color w:val="1F1F1F"/>
        </w:rPr>
        <w:t xml:space="preserve"> bira pir </w:t>
      </w:r>
      <w:proofErr w:type="spellStart"/>
      <w:r>
        <w:rPr>
          <w:color w:val="1F1F1F"/>
        </w:rPr>
        <w:t>berê</w:t>
      </w:r>
      <w:proofErr w:type="spellEnd"/>
      <w:r>
        <w:rPr>
          <w:color w:val="1F1F1F"/>
        </w:rPr>
        <w:t xml:space="preserve">, </w:t>
      </w:r>
      <w:proofErr w:type="spellStart"/>
      <w:r>
        <w:rPr>
          <w:color w:val="1F1F1F"/>
        </w:rPr>
        <w:t>nêzî</w:t>
      </w:r>
      <w:proofErr w:type="spellEnd"/>
      <w:r>
        <w:rPr>
          <w:color w:val="1F1F1F"/>
        </w:rPr>
        <w:t xml:space="preserve"> çil sal </w:t>
      </w:r>
      <w:proofErr w:type="spellStart"/>
      <w:r>
        <w:rPr>
          <w:color w:val="1F1F1F"/>
        </w:rPr>
        <w:t>berê</w:t>
      </w:r>
      <w:proofErr w:type="spellEnd"/>
      <w:r>
        <w:rPr>
          <w:color w:val="1F1F1F"/>
        </w:rPr>
        <w:t xml:space="preserve"> dest </w:t>
      </w:r>
      <w:proofErr w:type="spellStart"/>
      <w:r>
        <w:rPr>
          <w:color w:val="1F1F1F"/>
        </w:rPr>
        <w:t>pê</w:t>
      </w:r>
      <w:proofErr w:type="spellEnd"/>
      <w:r>
        <w:rPr>
          <w:color w:val="1F1F1F"/>
        </w:rPr>
        <w:t xml:space="preserve"> dike. </w:t>
      </w:r>
      <w:proofErr w:type="spellStart"/>
      <w:r>
        <w:rPr>
          <w:color w:val="1F1F1F"/>
        </w:rPr>
        <w:t>Bingehên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pişgiriya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di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navbera</w:t>
      </w:r>
      <w:proofErr w:type="spellEnd"/>
      <w:r>
        <w:rPr>
          <w:color w:val="1F1F1F"/>
        </w:rPr>
        <w:t xml:space="preserve"> her </w:t>
      </w:r>
      <w:proofErr w:type="spellStart"/>
      <w:r>
        <w:rPr>
          <w:color w:val="1F1F1F"/>
        </w:rPr>
        <w:t>du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bajaran</w:t>
      </w:r>
      <w:proofErr w:type="spellEnd"/>
      <w:r>
        <w:rPr>
          <w:color w:val="1F1F1F"/>
        </w:rPr>
        <w:t xml:space="preserve"> de, </w:t>
      </w:r>
      <w:proofErr w:type="spellStart"/>
      <w:r>
        <w:rPr>
          <w:color w:val="1F1F1F"/>
        </w:rPr>
        <w:t>bi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têkiliyên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dostaniyê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yên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ku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wê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demê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di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navbera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Şaredariya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Amedê</w:t>
      </w:r>
      <w:proofErr w:type="spellEnd"/>
      <w:r>
        <w:rPr>
          <w:color w:val="1F1F1F"/>
        </w:rPr>
        <w:t xml:space="preserve"> û </w:t>
      </w:r>
      <w:proofErr w:type="spellStart"/>
      <w:r>
        <w:rPr>
          <w:color w:val="1F1F1F"/>
        </w:rPr>
        <w:t>Şaredariya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Rennesê</w:t>
      </w:r>
      <w:proofErr w:type="spellEnd"/>
      <w:r>
        <w:rPr>
          <w:color w:val="1F1F1F"/>
        </w:rPr>
        <w:t xml:space="preserve"> de </w:t>
      </w:r>
      <w:proofErr w:type="spellStart"/>
      <w:r>
        <w:rPr>
          <w:color w:val="1F1F1F"/>
        </w:rPr>
        <w:t>hatibûn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avakirin</w:t>
      </w:r>
      <w:proofErr w:type="spellEnd"/>
      <w:r>
        <w:rPr>
          <w:color w:val="1F1F1F"/>
        </w:rPr>
        <w:t xml:space="preserve"> û </w:t>
      </w:r>
      <w:proofErr w:type="spellStart"/>
      <w:r>
        <w:rPr>
          <w:color w:val="1F1F1F"/>
        </w:rPr>
        <w:t>bi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otobuseke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şaredariyê</w:t>
      </w:r>
      <w:proofErr w:type="spellEnd"/>
      <w:r>
        <w:rPr>
          <w:color w:val="1F1F1F"/>
        </w:rPr>
        <w:t xml:space="preserve"> ya </w:t>
      </w:r>
      <w:proofErr w:type="spellStart"/>
      <w:r>
        <w:rPr>
          <w:color w:val="1F1F1F"/>
        </w:rPr>
        <w:t>ku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ji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aliyê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Şaredariya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Rennesê</w:t>
      </w:r>
      <w:proofErr w:type="spellEnd"/>
      <w:r>
        <w:rPr>
          <w:color w:val="1F1F1F"/>
        </w:rPr>
        <w:t xml:space="preserve"> ve </w:t>
      </w:r>
      <w:proofErr w:type="spellStart"/>
      <w:r>
        <w:rPr>
          <w:color w:val="1F1F1F"/>
        </w:rPr>
        <w:t>ji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Amedê</w:t>
      </w:r>
      <w:proofErr w:type="spellEnd"/>
      <w:r>
        <w:rPr>
          <w:color w:val="1F1F1F"/>
        </w:rPr>
        <w:t xml:space="preserve"> re </w:t>
      </w:r>
      <w:proofErr w:type="spellStart"/>
      <w:r>
        <w:rPr>
          <w:color w:val="1F1F1F"/>
        </w:rPr>
        <w:t>hatibû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hîbekirin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hatine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avêtin</w:t>
      </w:r>
      <w:proofErr w:type="spellEnd"/>
      <w:r>
        <w:rPr>
          <w:color w:val="1F1F1F"/>
        </w:rPr>
        <w:t xml:space="preserve">. Ev </w:t>
      </w:r>
      <w:proofErr w:type="spellStart"/>
      <w:r>
        <w:rPr>
          <w:color w:val="1F1F1F"/>
        </w:rPr>
        <w:t>pişgiriya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watedar</w:t>
      </w:r>
      <w:proofErr w:type="spellEnd"/>
      <w:r>
        <w:rPr>
          <w:color w:val="1F1F1F"/>
        </w:rPr>
        <w:t xml:space="preserve">, </w:t>
      </w:r>
      <w:proofErr w:type="spellStart"/>
      <w:r>
        <w:rPr>
          <w:color w:val="1F1F1F"/>
        </w:rPr>
        <w:t>bi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demê</w:t>
      </w:r>
      <w:proofErr w:type="spellEnd"/>
      <w:r>
        <w:rPr>
          <w:color w:val="1F1F1F"/>
        </w:rPr>
        <w:t xml:space="preserve"> re ne </w:t>
      </w:r>
      <w:proofErr w:type="spellStart"/>
      <w:r>
        <w:rPr>
          <w:color w:val="1F1F1F"/>
        </w:rPr>
        <w:t>tenê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di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navbera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du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şaredariyan</w:t>
      </w:r>
      <w:proofErr w:type="spellEnd"/>
      <w:r>
        <w:rPr>
          <w:color w:val="1F1F1F"/>
        </w:rPr>
        <w:t xml:space="preserve"> de, </w:t>
      </w:r>
      <w:proofErr w:type="spellStart"/>
      <w:r>
        <w:rPr>
          <w:color w:val="1F1F1F"/>
        </w:rPr>
        <w:t>di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heman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demê</w:t>
      </w:r>
      <w:proofErr w:type="spellEnd"/>
      <w:r>
        <w:rPr>
          <w:color w:val="1F1F1F"/>
        </w:rPr>
        <w:t xml:space="preserve"> de </w:t>
      </w:r>
      <w:proofErr w:type="spellStart"/>
      <w:r>
        <w:rPr>
          <w:color w:val="1F1F1F"/>
        </w:rPr>
        <w:t>di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navbera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gelên</w:t>
      </w:r>
      <w:proofErr w:type="spellEnd"/>
      <w:r>
        <w:rPr>
          <w:color w:val="1F1F1F"/>
        </w:rPr>
        <w:t xml:space="preserve"> her </w:t>
      </w:r>
      <w:proofErr w:type="spellStart"/>
      <w:r>
        <w:rPr>
          <w:color w:val="1F1F1F"/>
        </w:rPr>
        <w:t>du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bajaran</w:t>
      </w:r>
      <w:proofErr w:type="spellEnd"/>
      <w:r>
        <w:rPr>
          <w:color w:val="1F1F1F"/>
        </w:rPr>
        <w:t xml:space="preserve"> de </w:t>
      </w:r>
      <w:proofErr w:type="spellStart"/>
      <w:r>
        <w:rPr>
          <w:color w:val="1F1F1F"/>
        </w:rPr>
        <w:t>jî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bûye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sedema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avakirina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girêdanên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bihêz</w:t>
      </w:r>
      <w:proofErr w:type="spellEnd"/>
      <w:r>
        <w:rPr>
          <w:color w:val="1F1F1F"/>
        </w:rPr>
        <w:t>.</w:t>
      </w:r>
    </w:p>
    <w:p w14:paraId="1380FE04" w14:textId="77777777" w:rsidR="009E7B02" w:rsidRDefault="009E7B02" w:rsidP="009E7B02">
      <w:pPr>
        <w:pStyle w:val="NormalWeb"/>
        <w:spacing w:after="0" w:afterAutospacing="0"/>
        <w:rPr>
          <w:color w:val="1F1F1F"/>
        </w:rPr>
      </w:pPr>
      <w:proofErr w:type="spellStart"/>
      <w:r>
        <w:rPr>
          <w:color w:val="1F1F1F"/>
        </w:rPr>
        <w:t>Nêzî</w:t>
      </w:r>
      <w:proofErr w:type="spellEnd"/>
      <w:r>
        <w:rPr>
          <w:color w:val="1F1F1F"/>
        </w:rPr>
        <w:t xml:space="preserve"> çil salan </w:t>
      </w:r>
      <w:proofErr w:type="spellStart"/>
      <w:r>
        <w:rPr>
          <w:color w:val="1F1F1F"/>
        </w:rPr>
        <w:t>serdanên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dualî</w:t>
      </w:r>
      <w:proofErr w:type="spellEnd"/>
      <w:r>
        <w:rPr>
          <w:color w:val="1F1F1F"/>
        </w:rPr>
        <w:t xml:space="preserve">, </w:t>
      </w:r>
      <w:proofErr w:type="spellStart"/>
      <w:r>
        <w:rPr>
          <w:color w:val="1F1F1F"/>
        </w:rPr>
        <w:t>çalakiyên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çandî</w:t>
      </w:r>
      <w:proofErr w:type="spellEnd"/>
      <w:r>
        <w:rPr>
          <w:color w:val="1F1F1F"/>
        </w:rPr>
        <w:t xml:space="preserve"> û </w:t>
      </w:r>
      <w:proofErr w:type="spellStart"/>
      <w:r>
        <w:rPr>
          <w:color w:val="1F1F1F"/>
        </w:rPr>
        <w:t>hevkariyên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saziyên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sivîl</w:t>
      </w:r>
      <w:proofErr w:type="spellEnd"/>
      <w:r>
        <w:rPr>
          <w:color w:val="1F1F1F"/>
        </w:rPr>
        <w:t xml:space="preserve"> ev </w:t>
      </w:r>
      <w:proofErr w:type="spellStart"/>
      <w:r>
        <w:rPr>
          <w:color w:val="1F1F1F"/>
        </w:rPr>
        <w:t>pêwendî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zindî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hiştine</w:t>
      </w:r>
      <w:proofErr w:type="spellEnd"/>
      <w:r>
        <w:rPr>
          <w:color w:val="1F1F1F"/>
        </w:rPr>
        <w:t xml:space="preserve">. </w:t>
      </w:r>
      <w:proofErr w:type="spellStart"/>
      <w:r>
        <w:rPr>
          <w:color w:val="1F1F1F"/>
        </w:rPr>
        <w:t>Pêwendiya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di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navbera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Amed</w:t>
      </w:r>
      <w:proofErr w:type="spellEnd"/>
      <w:r>
        <w:rPr>
          <w:color w:val="1F1F1F"/>
        </w:rPr>
        <w:t xml:space="preserve"> û </w:t>
      </w:r>
      <w:proofErr w:type="spellStart"/>
      <w:r>
        <w:rPr>
          <w:color w:val="1F1F1F"/>
        </w:rPr>
        <w:t>Rennesê</w:t>
      </w:r>
      <w:proofErr w:type="spellEnd"/>
      <w:r>
        <w:rPr>
          <w:color w:val="1F1F1F"/>
        </w:rPr>
        <w:t xml:space="preserve"> de, </w:t>
      </w:r>
      <w:proofErr w:type="spellStart"/>
      <w:r>
        <w:rPr>
          <w:color w:val="1F1F1F"/>
        </w:rPr>
        <w:t>tenê</w:t>
      </w:r>
      <w:proofErr w:type="spellEnd"/>
      <w:r>
        <w:rPr>
          <w:color w:val="1F1F1F"/>
        </w:rPr>
        <w:t xml:space="preserve"> ne </w:t>
      </w:r>
      <w:proofErr w:type="spellStart"/>
      <w:r>
        <w:rPr>
          <w:color w:val="1F1F1F"/>
        </w:rPr>
        <w:t>berhema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hevkariyeke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saziyî</w:t>
      </w:r>
      <w:proofErr w:type="spellEnd"/>
      <w:r>
        <w:rPr>
          <w:color w:val="1F1F1F"/>
        </w:rPr>
        <w:t xml:space="preserve"> ye </w:t>
      </w:r>
      <w:proofErr w:type="spellStart"/>
      <w:r>
        <w:rPr>
          <w:color w:val="1F1F1F"/>
        </w:rPr>
        <w:t>ku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di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navbera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şaredariyan</w:t>
      </w:r>
      <w:proofErr w:type="spellEnd"/>
      <w:r>
        <w:rPr>
          <w:color w:val="1F1F1F"/>
        </w:rPr>
        <w:t xml:space="preserve"> de hatibe </w:t>
      </w:r>
      <w:proofErr w:type="spellStart"/>
      <w:r>
        <w:rPr>
          <w:color w:val="1F1F1F"/>
        </w:rPr>
        <w:t>avakirin</w:t>
      </w:r>
      <w:proofErr w:type="spellEnd"/>
      <w:r>
        <w:rPr>
          <w:color w:val="1F1F1F"/>
        </w:rPr>
        <w:t xml:space="preserve">. </w:t>
      </w:r>
      <w:proofErr w:type="spellStart"/>
      <w:r>
        <w:rPr>
          <w:color w:val="1F1F1F"/>
        </w:rPr>
        <w:t>Civaka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Kurd</w:t>
      </w:r>
      <w:proofErr w:type="spellEnd"/>
      <w:r>
        <w:rPr>
          <w:color w:val="1F1F1F"/>
        </w:rPr>
        <w:t xml:space="preserve"> a </w:t>
      </w:r>
      <w:proofErr w:type="spellStart"/>
      <w:r>
        <w:rPr>
          <w:color w:val="1F1F1F"/>
        </w:rPr>
        <w:t>ku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li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Rennesê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dijî</w:t>
      </w:r>
      <w:proofErr w:type="spellEnd"/>
      <w:r>
        <w:rPr>
          <w:color w:val="1F1F1F"/>
        </w:rPr>
        <w:t xml:space="preserve">, </w:t>
      </w:r>
      <w:proofErr w:type="spellStart"/>
      <w:r>
        <w:rPr>
          <w:color w:val="1F1F1F"/>
        </w:rPr>
        <w:t>rêxistinên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sivîl</w:t>
      </w:r>
      <w:proofErr w:type="spellEnd"/>
      <w:r>
        <w:rPr>
          <w:color w:val="1F1F1F"/>
        </w:rPr>
        <w:t xml:space="preserve"> û </w:t>
      </w:r>
      <w:proofErr w:type="spellStart"/>
      <w:r>
        <w:rPr>
          <w:color w:val="1F1F1F"/>
        </w:rPr>
        <w:t>aktorên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herêmî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yên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li</w:t>
      </w:r>
      <w:proofErr w:type="spellEnd"/>
      <w:r>
        <w:rPr>
          <w:color w:val="1F1F1F"/>
        </w:rPr>
        <w:t xml:space="preserve"> her </w:t>
      </w:r>
      <w:proofErr w:type="spellStart"/>
      <w:r>
        <w:rPr>
          <w:color w:val="1F1F1F"/>
        </w:rPr>
        <w:t>du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bajaran</w:t>
      </w:r>
      <w:proofErr w:type="spellEnd"/>
      <w:r>
        <w:rPr>
          <w:color w:val="1F1F1F"/>
        </w:rPr>
        <w:t xml:space="preserve">, </w:t>
      </w:r>
      <w:proofErr w:type="spellStart"/>
      <w:r>
        <w:rPr>
          <w:color w:val="1F1F1F"/>
        </w:rPr>
        <w:t>bi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pêşxistina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têkiliyên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çandî</w:t>
      </w:r>
      <w:proofErr w:type="spellEnd"/>
      <w:r>
        <w:rPr>
          <w:color w:val="1F1F1F"/>
        </w:rPr>
        <w:t xml:space="preserve"> û </w:t>
      </w:r>
      <w:proofErr w:type="spellStart"/>
      <w:r>
        <w:rPr>
          <w:color w:val="1F1F1F"/>
        </w:rPr>
        <w:t>civakî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bûne</w:t>
      </w:r>
      <w:proofErr w:type="spellEnd"/>
      <w:r>
        <w:rPr>
          <w:color w:val="1F1F1F"/>
        </w:rPr>
        <w:t xml:space="preserve"> yek </w:t>
      </w:r>
      <w:proofErr w:type="spellStart"/>
      <w:r>
        <w:rPr>
          <w:color w:val="1F1F1F"/>
        </w:rPr>
        <w:t>ji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hilgirên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herî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giring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vê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dostaniyê</w:t>
      </w:r>
      <w:proofErr w:type="spellEnd"/>
      <w:r>
        <w:rPr>
          <w:color w:val="1F1F1F"/>
        </w:rPr>
        <w:t xml:space="preserve">. </w:t>
      </w:r>
      <w:proofErr w:type="spellStart"/>
      <w:r>
        <w:rPr>
          <w:color w:val="1F1F1F"/>
        </w:rPr>
        <w:t>Protokola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fermî</w:t>
      </w:r>
      <w:proofErr w:type="spellEnd"/>
      <w:r>
        <w:rPr>
          <w:color w:val="1F1F1F"/>
        </w:rPr>
        <w:t xml:space="preserve"> ya </w:t>
      </w:r>
      <w:proofErr w:type="spellStart"/>
      <w:r>
        <w:rPr>
          <w:color w:val="1F1F1F"/>
        </w:rPr>
        <w:t>bajarên</w:t>
      </w:r>
      <w:proofErr w:type="spellEnd"/>
      <w:r>
        <w:rPr>
          <w:color w:val="1F1F1F"/>
        </w:rPr>
        <w:t xml:space="preserve"> bira ya </w:t>
      </w:r>
      <w:proofErr w:type="spellStart"/>
      <w:r>
        <w:rPr>
          <w:color w:val="1F1F1F"/>
        </w:rPr>
        <w:t>di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navbera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şaredariyan</w:t>
      </w:r>
      <w:proofErr w:type="spellEnd"/>
      <w:r>
        <w:rPr>
          <w:color w:val="1F1F1F"/>
        </w:rPr>
        <w:t xml:space="preserve"> de </w:t>
      </w:r>
      <w:proofErr w:type="spellStart"/>
      <w:r>
        <w:rPr>
          <w:color w:val="1F1F1F"/>
        </w:rPr>
        <w:t>jî</w:t>
      </w:r>
      <w:proofErr w:type="spellEnd"/>
      <w:r>
        <w:rPr>
          <w:color w:val="1F1F1F"/>
        </w:rPr>
        <w:t xml:space="preserve">, </w:t>
      </w:r>
      <w:proofErr w:type="spellStart"/>
      <w:r>
        <w:rPr>
          <w:color w:val="1F1F1F"/>
        </w:rPr>
        <w:t>li</w:t>
      </w:r>
      <w:proofErr w:type="spellEnd"/>
      <w:r>
        <w:rPr>
          <w:color w:val="1F1F1F"/>
        </w:rPr>
        <w:t xml:space="preserve"> ser </w:t>
      </w:r>
      <w:proofErr w:type="spellStart"/>
      <w:r>
        <w:rPr>
          <w:color w:val="1F1F1F"/>
        </w:rPr>
        <w:t>vê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zemîna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bawerî</w:t>
      </w:r>
      <w:proofErr w:type="spellEnd"/>
      <w:r>
        <w:rPr>
          <w:color w:val="1F1F1F"/>
        </w:rPr>
        <w:t xml:space="preserve"> û </w:t>
      </w:r>
      <w:proofErr w:type="spellStart"/>
      <w:r>
        <w:rPr>
          <w:color w:val="1F1F1F"/>
        </w:rPr>
        <w:t>pişgiriya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ku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di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navbera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gelan</w:t>
      </w:r>
      <w:proofErr w:type="spellEnd"/>
      <w:r>
        <w:rPr>
          <w:color w:val="1F1F1F"/>
        </w:rPr>
        <w:t xml:space="preserve"> de </w:t>
      </w:r>
      <w:proofErr w:type="spellStart"/>
      <w:r>
        <w:rPr>
          <w:color w:val="1F1F1F"/>
        </w:rPr>
        <w:t>hatibû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avakirin</w:t>
      </w:r>
      <w:proofErr w:type="spellEnd"/>
      <w:r>
        <w:rPr>
          <w:color w:val="1F1F1F"/>
        </w:rPr>
        <w:t xml:space="preserve">, </w:t>
      </w:r>
      <w:proofErr w:type="spellStart"/>
      <w:r>
        <w:rPr>
          <w:color w:val="1F1F1F"/>
        </w:rPr>
        <w:t>hatiye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damezrandin</w:t>
      </w:r>
      <w:proofErr w:type="spellEnd"/>
      <w:r>
        <w:rPr>
          <w:color w:val="1F1F1F"/>
        </w:rPr>
        <w:t>.</w:t>
      </w:r>
    </w:p>
    <w:p w14:paraId="569D9A32" w14:textId="77777777" w:rsidR="009E7B02" w:rsidRDefault="009E7B02" w:rsidP="009E7B02">
      <w:pPr>
        <w:pStyle w:val="NormalWeb"/>
        <w:spacing w:after="0" w:afterAutospacing="0"/>
        <w:rPr>
          <w:color w:val="1F1F1F"/>
        </w:rPr>
      </w:pPr>
      <w:r>
        <w:rPr>
          <w:color w:val="1F1F1F"/>
        </w:rPr>
        <w:t xml:space="preserve">Ev </w:t>
      </w:r>
      <w:proofErr w:type="spellStart"/>
      <w:r>
        <w:rPr>
          <w:color w:val="1F1F1F"/>
        </w:rPr>
        <w:t>raboriya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kûr</w:t>
      </w:r>
      <w:proofErr w:type="spellEnd"/>
      <w:r>
        <w:rPr>
          <w:color w:val="1F1F1F"/>
        </w:rPr>
        <w:t xml:space="preserve">, </w:t>
      </w:r>
      <w:proofErr w:type="spellStart"/>
      <w:r>
        <w:rPr>
          <w:color w:val="1F1F1F"/>
        </w:rPr>
        <w:t>di</w:t>
      </w:r>
      <w:proofErr w:type="spellEnd"/>
      <w:r>
        <w:rPr>
          <w:color w:val="1F1F1F"/>
        </w:rPr>
        <w:t xml:space="preserve"> sala 2025’an de </w:t>
      </w:r>
      <w:proofErr w:type="spellStart"/>
      <w:r>
        <w:rPr>
          <w:color w:val="1F1F1F"/>
        </w:rPr>
        <w:t>bi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Protokola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Bajarên</w:t>
      </w:r>
      <w:proofErr w:type="spellEnd"/>
      <w:r>
        <w:rPr>
          <w:color w:val="1F1F1F"/>
        </w:rPr>
        <w:t xml:space="preserve"> Bira ya </w:t>
      </w:r>
      <w:proofErr w:type="spellStart"/>
      <w:r>
        <w:rPr>
          <w:color w:val="1F1F1F"/>
        </w:rPr>
        <w:t>ku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di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navbera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Şaredariya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Bajarê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Mezin</w:t>
      </w:r>
      <w:proofErr w:type="spellEnd"/>
      <w:r>
        <w:rPr>
          <w:color w:val="1F1F1F"/>
        </w:rPr>
        <w:t xml:space="preserve"> a </w:t>
      </w:r>
      <w:proofErr w:type="spellStart"/>
      <w:r>
        <w:rPr>
          <w:color w:val="1F1F1F"/>
        </w:rPr>
        <w:t>Amedê</w:t>
      </w:r>
      <w:proofErr w:type="spellEnd"/>
      <w:r>
        <w:rPr>
          <w:color w:val="1F1F1F"/>
        </w:rPr>
        <w:t xml:space="preserve"> û </w:t>
      </w:r>
      <w:proofErr w:type="spellStart"/>
      <w:r>
        <w:rPr>
          <w:color w:val="1F1F1F"/>
        </w:rPr>
        <w:t>Şaredariya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Rennesê</w:t>
      </w:r>
      <w:proofErr w:type="spellEnd"/>
      <w:r>
        <w:rPr>
          <w:color w:val="1F1F1F"/>
        </w:rPr>
        <w:t xml:space="preserve"> de </w:t>
      </w:r>
      <w:proofErr w:type="spellStart"/>
      <w:r>
        <w:rPr>
          <w:color w:val="1F1F1F"/>
        </w:rPr>
        <w:t>hate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îmzekirin</w:t>
      </w:r>
      <w:proofErr w:type="spellEnd"/>
      <w:r>
        <w:rPr>
          <w:color w:val="1F1F1F"/>
        </w:rPr>
        <w:t xml:space="preserve">, </w:t>
      </w:r>
      <w:proofErr w:type="spellStart"/>
      <w:r>
        <w:rPr>
          <w:color w:val="1F1F1F"/>
        </w:rPr>
        <w:t>gihîştiye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qonaxeke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nû</w:t>
      </w:r>
      <w:proofErr w:type="spellEnd"/>
      <w:r>
        <w:rPr>
          <w:color w:val="1F1F1F"/>
        </w:rPr>
        <w:t xml:space="preserve">. </w:t>
      </w:r>
      <w:proofErr w:type="spellStart"/>
      <w:r>
        <w:rPr>
          <w:color w:val="1F1F1F"/>
        </w:rPr>
        <w:t>Bi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vê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yekê</w:t>
      </w:r>
      <w:proofErr w:type="spellEnd"/>
      <w:r>
        <w:rPr>
          <w:color w:val="1F1F1F"/>
        </w:rPr>
        <w:t xml:space="preserve">, </w:t>
      </w:r>
      <w:proofErr w:type="spellStart"/>
      <w:r>
        <w:rPr>
          <w:color w:val="1F1F1F"/>
        </w:rPr>
        <w:t>dostaniya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ku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xwe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dispêre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salên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dirêj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veguheriye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hevkariyeke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saziyî</w:t>
      </w:r>
      <w:proofErr w:type="spellEnd"/>
      <w:r>
        <w:rPr>
          <w:color w:val="1F1F1F"/>
        </w:rPr>
        <w:t xml:space="preserve">; </w:t>
      </w:r>
      <w:proofErr w:type="spellStart"/>
      <w:r>
        <w:rPr>
          <w:color w:val="1F1F1F"/>
        </w:rPr>
        <w:t>ji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bo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pêşxistina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projeyên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hevpar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di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gelek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qadan</w:t>
      </w:r>
      <w:proofErr w:type="spellEnd"/>
      <w:r>
        <w:rPr>
          <w:color w:val="1F1F1F"/>
        </w:rPr>
        <w:t xml:space="preserve"> de </w:t>
      </w:r>
      <w:proofErr w:type="spellStart"/>
      <w:r>
        <w:rPr>
          <w:color w:val="1F1F1F"/>
        </w:rPr>
        <w:t>wekî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polîtîkayên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hawirdor</w:t>
      </w:r>
      <w:proofErr w:type="spellEnd"/>
      <w:r>
        <w:rPr>
          <w:color w:val="1F1F1F"/>
        </w:rPr>
        <w:t xml:space="preserve"> û </w:t>
      </w:r>
      <w:proofErr w:type="spellStart"/>
      <w:r>
        <w:rPr>
          <w:color w:val="1F1F1F"/>
        </w:rPr>
        <w:t>avhewayê</w:t>
      </w:r>
      <w:proofErr w:type="spellEnd"/>
      <w:r>
        <w:rPr>
          <w:color w:val="1F1F1F"/>
        </w:rPr>
        <w:t xml:space="preserve">, </w:t>
      </w:r>
      <w:proofErr w:type="spellStart"/>
      <w:r>
        <w:rPr>
          <w:color w:val="1F1F1F"/>
        </w:rPr>
        <w:t>bajarvaniya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domdar</w:t>
      </w:r>
      <w:proofErr w:type="spellEnd"/>
      <w:r>
        <w:rPr>
          <w:color w:val="1F1F1F"/>
        </w:rPr>
        <w:t xml:space="preserve">, </w:t>
      </w:r>
      <w:proofErr w:type="spellStart"/>
      <w:r>
        <w:rPr>
          <w:color w:val="1F1F1F"/>
        </w:rPr>
        <w:t>çand</w:t>
      </w:r>
      <w:proofErr w:type="spellEnd"/>
      <w:r>
        <w:rPr>
          <w:color w:val="1F1F1F"/>
        </w:rPr>
        <w:t xml:space="preserve"> û </w:t>
      </w:r>
      <w:proofErr w:type="spellStart"/>
      <w:r>
        <w:rPr>
          <w:color w:val="1F1F1F"/>
        </w:rPr>
        <w:t>huner</w:t>
      </w:r>
      <w:proofErr w:type="spellEnd"/>
      <w:r>
        <w:rPr>
          <w:color w:val="1F1F1F"/>
        </w:rPr>
        <w:t xml:space="preserve">, </w:t>
      </w:r>
      <w:proofErr w:type="spellStart"/>
      <w:r>
        <w:rPr>
          <w:color w:val="1F1F1F"/>
        </w:rPr>
        <w:t>xebatên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ciwanan</w:t>
      </w:r>
      <w:proofErr w:type="spellEnd"/>
      <w:r>
        <w:rPr>
          <w:color w:val="1F1F1F"/>
        </w:rPr>
        <w:t xml:space="preserve">, </w:t>
      </w:r>
      <w:proofErr w:type="spellStart"/>
      <w:r>
        <w:rPr>
          <w:color w:val="1F1F1F"/>
        </w:rPr>
        <w:t>pişgiriya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civakî</w:t>
      </w:r>
      <w:proofErr w:type="spellEnd"/>
      <w:r>
        <w:rPr>
          <w:color w:val="1F1F1F"/>
        </w:rPr>
        <w:t xml:space="preserve">, </w:t>
      </w:r>
      <w:proofErr w:type="spellStart"/>
      <w:r>
        <w:rPr>
          <w:color w:val="1F1F1F"/>
        </w:rPr>
        <w:t>polîtîkayên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civakî</w:t>
      </w:r>
      <w:proofErr w:type="spellEnd"/>
      <w:r>
        <w:rPr>
          <w:color w:val="1F1F1F"/>
        </w:rPr>
        <w:t xml:space="preserve"> û </w:t>
      </w:r>
      <w:proofErr w:type="spellStart"/>
      <w:r>
        <w:rPr>
          <w:color w:val="1F1F1F"/>
        </w:rPr>
        <w:t>hevkariya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navneteweyî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zemîneke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bihêz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hatiye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avakirin</w:t>
      </w:r>
      <w:proofErr w:type="spellEnd"/>
      <w:r>
        <w:rPr>
          <w:color w:val="1F1F1F"/>
        </w:rPr>
        <w:t>.</w:t>
      </w:r>
    </w:p>
    <w:p w14:paraId="77315996" w14:textId="77777777" w:rsidR="009E7B02" w:rsidRDefault="009E7B02" w:rsidP="009E7B02">
      <w:pPr>
        <w:pStyle w:val="NormalWeb"/>
        <w:spacing w:after="0" w:afterAutospacing="0"/>
        <w:rPr>
          <w:color w:val="1F1F1F"/>
        </w:rPr>
      </w:pPr>
      <w:proofErr w:type="spellStart"/>
      <w:r>
        <w:rPr>
          <w:color w:val="1F1F1F"/>
        </w:rPr>
        <w:t>Îro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pêwendiya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bajarên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xwişk</w:t>
      </w:r>
      <w:proofErr w:type="spellEnd"/>
      <w:r>
        <w:rPr>
          <w:color w:val="1F1F1F"/>
        </w:rPr>
        <w:t xml:space="preserve"> a </w:t>
      </w:r>
      <w:proofErr w:type="spellStart"/>
      <w:r>
        <w:rPr>
          <w:color w:val="1F1F1F"/>
        </w:rPr>
        <w:t>ku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bi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Rennesê</w:t>
      </w:r>
      <w:proofErr w:type="spellEnd"/>
      <w:r>
        <w:rPr>
          <w:color w:val="1F1F1F"/>
        </w:rPr>
        <w:t xml:space="preserve"> re </w:t>
      </w:r>
      <w:proofErr w:type="spellStart"/>
      <w:r>
        <w:rPr>
          <w:color w:val="1F1F1F"/>
        </w:rPr>
        <w:t>hatiye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avakirin</w:t>
      </w:r>
      <w:proofErr w:type="spellEnd"/>
      <w:r>
        <w:rPr>
          <w:color w:val="1F1F1F"/>
        </w:rPr>
        <w:t xml:space="preserve">, ne </w:t>
      </w:r>
      <w:proofErr w:type="spellStart"/>
      <w:r>
        <w:rPr>
          <w:color w:val="1F1F1F"/>
        </w:rPr>
        <w:t>tenê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hevkariyeke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fermî</w:t>
      </w:r>
      <w:proofErr w:type="spellEnd"/>
      <w:r>
        <w:rPr>
          <w:color w:val="1F1F1F"/>
        </w:rPr>
        <w:t xml:space="preserve"> ya </w:t>
      </w:r>
      <w:proofErr w:type="spellStart"/>
      <w:r>
        <w:rPr>
          <w:color w:val="1F1F1F"/>
        </w:rPr>
        <w:t>di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navbera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du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şaredariyan</w:t>
      </w:r>
      <w:proofErr w:type="spellEnd"/>
      <w:r>
        <w:rPr>
          <w:color w:val="1F1F1F"/>
        </w:rPr>
        <w:t xml:space="preserve"> de ye; </w:t>
      </w:r>
      <w:proofErr w:type="spellStart"/>
      <w:r>
        <w:rPr>
          <w:color w:val="1F1F1F"/>
        </w:rPr>
        <w:t>rûdana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saziyî</w:t>
      </w:r>
      <w:proofErr w:type="spellEnd"/>
      <w:r>
        <w:rPr>
          <w:color w:val="1F1F1F"/>
        </w:rPr>
        <w:t xml:space="preserve"> ya </w:t>
      </w:r>
      <w:proofErr w:type="spellStart"/>
      <w:r>
        <w:rPr>
          <w:color w:val="1F1F1F"/>
        </w:rPr>
        <w:t>wê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pişgiriya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zêdetirî</w:t>
      </w:r>
      <w:proofErr w:type="spellEnd"/>
      <w:r>
        <w:rPr>
          <w:color w:val="1F1F1F"/>
        </w:rPr>
        <w:t xml:space="preserve"> çil salan, </w:t>
      </w:r>
      <w:proofErr w:type="spellStart"/>
      <w:r>
        <w:rPr>
          <w:color w:val="1F1F1F"/>
        </w:rPr>
        <w:t>baweriya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dualî</w:t>
      </w:r>
      <w:proofErr w:type="spellEnd"/>
      <w:r>
        <w:rPr>
          <w:color w:val="1F1F1F"/>
        </w:rPr>
        <w:t xml:space="preserve"> û </w:t>
      </w:r>
      <w:proofErr w:type="spellStart"/>
      <w:r>
        <w:rPr>
          <w:color w:val="1F1F1F"/>
        </w:rPr>
        <w:t>dostaniya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di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navbera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gelan</w:t>
      </w:r>
      <w:proofErr w:type="spellEnd"/>
      <w:r>
        <w:rPr>
          <w:color w:val="1F1F1F"/>
        </w:rPr>
        <w:t xml:space="preserve"> de ye.</w:t>
      </w:r>
    </w:p>
    <w:p w14:paraId="3B46BF23" w14:textId="77777777" w:rsidR="009E7B02" w:rsidRDefault="009E7B02" w:rsidP="009E7B02">
      <w:pPr>
        <w:pStyle w:val="NormalWeb"/>
        <w:spacing w:after="0" w:afterAutospacing="0"/>
        <w:rPr>
          <w:color w:val="1F1F1F"/>
        </w:rPr>
      </w:pPr>
      <w:r>
        <w:rPr>
          <w:i/>
          <w:iCs/>
          <w:color w:val="1F1F1F"/>
          <w:bdr w:val="none" w:sz="0" w:space="0" w:color="auto" w:frame="1"/>
        </w:rPr>
        <w:t>(</w:t>
      </w:r>
      <w:proofErr w:type="spellStart"/>
      <w:r>
        <w:rPr>
          <w:i/>
          <w:iCs/>
          <w:color w:val="1F1F1F"/>
          <w:bdr w:val="none" w:sz="0" w:space="0" w:color="auto" w:frame="1"/>
        </w:rPr>
        <w:t>Wêneyên</w:t>
      </w:r>
      <w:proofErr w:type="spellEnd"/>
      <w:r>
        <w:rPr>
          <w:i/>
          <w:iCs/>
          <w:color w:val="1F1F1F"/>
          <w:bdr w:val="none" w:sz="0" w:space="0" w:color="auto" w:frame="1"/>
        </w:rPr>
        <w:t xml:space="preserve"> </w:t>
      </w:r>
      <w:proofErr w:type="spellStart"/>
      <w:r>
        <w:rPr>
          <w:i/>
          <w:iCs/>
          <w:color w:val="1F1F1F"/>
          <w:bdr w:val="none" w:sz="0" w:space="0" w:color="auto" w:frame="1"/>
        </w:rPr>
        <w:t>derbarê</w:t>
      </w:r>
      <w:proofErr w:type="spellEnd"/>
      <w:r>
        <w:rPr>
          <w:i/>
          <w:iCs/>
          <w:color w:val="1F1F1F"/>
          <w:bdr w:val="none" w:sz="0" w:space="0" w:color="auto" w:frame="1"/>
        </w:rPr>
        <w:t xml:space="preserve"> </w:t>
      </w:r>
      <w:proofErr w:type="spellStart"/>
      <w:r>
        <w:rPr>
          <w:i/>
          <w:iCs/>
          <w:color w:val="1F1F1F"/>
          <w:bdr w:val="none" w:sz="0" w:space="0" w:color="auto" w:frame="1"/>
        </w:rPr>
        <w:t>Rennesê</w:t>
      </w:r>
      <w:proofErr w:type="spellEnd"/>
      <w:r>
        <w:rPr>
          <w:i/>
          <w:iCs/>
          <w:color w:val="1F1F1F"/>
          <w:bdr w:val="none" w:sz="0" w:space="0" w:color="auto" w:frame="1"/>
        </w:rPr>
        <w:t xml:space="preserve"> û </w:t>
      </w:r>
      <w:proofErr w:type="spellStart"/>
      <w:r>
        <w:rPr>
          <w:i/>
          <w:iCs/>
          <w:color w:val="1F1F1F"/>
          <w:bdr w:val="none" w:sz="0" w:space="0" w:color="auto" w:frame="1"/>
        </w:rPr>
        <w:t>merasîma</w:t>
      </w:r>
      <w:proofErr w:type="spellEnd"/>
      <w:r>
        <w:rPr>
          <w:i/>
          <w:iCs/>
          <w:color w:val="1F1F1F"/>
          <w:bdr w:val="none" w:sz="0" w:space="0" w:color="auto" w:frame="1"/>
        </w:rPr>
        <w:t xml:space="preserve"> </w:t>
      </w:r>
      <w:proofErr w:type="spellStart"/>
      <w:r>
        <w:rPr>
          <w:i/>
          <w:iCs/>
          <w:color w:val="1F1F1F"/>
          <w:bdr w:val="none" w:sz="0" w:space="0" w:color="auto" w:frame="1"/>
        </w:rPr>
        <w:t>îmzakirinê</w:t>
      </w:r>
      <w:proofErr w:type="spellEnd"/>
      <w:r>
        <w:rPr>
          <w:i/>
          <w:iCs/>
          <w:color w:val="1F1F1F"/>
          <w:bdr w:val="none" w:sz="0" w:space="0" w:color="auto" w:frame="1"/>
        </w:rPr>
        <w:t xml:space="preserve"> de </w:t>
      </w:r>
      <w:proofErr w:type="spellStart"/>
      <w:r>
        <w:rPr>
          <w:i/>
          <w:iCs/>
          <w:color w:val="1F1F1F"/>
          <w:bdr w:val="none" w:sz="0" w:space="0" w:color="auto" w:frame="1"/>
        </w:rPr>
        <w:t>dikarin</w:t>
      </w:r>
      <w:proofErr w:type="spellEnd"/>
      <w:r>
        <w:rPr>
          <w:i/>
          <w:iCs/>
          <w:color w:val="1F1F1F"/>
          <w:bdr w:val="none" w:sz="0" w:space="0" w:color="auto" w:frame="1"/>
        </w:rPr>
        <w:t xml:space="preserve"> </w:t>
      </w:r>
      <w:proofErr w:type="spellStart"/>
      <w:r>
        <w:rPr>
          <w:i/>
          <w:iCs/>
          <w:color w:val="1F1F1F"/>
          <w:bdr w:val="none" w:sz="0" w:space="0" w:color="auto" w:frame="1"/>
        </w:rPr>
        <w:t>werin</w:t>
      </w:r>
      <w:proofErr w:type="spellEnd"/>
      <w:r>
        <w:rPr>
          <w:i/>
          <w:iCs/>
          <w:color w:val="1F1F1F"/>
          <w:bdr w:val="none" w:sz="0" w:space="0" w:color="auto" w:frame="1"/>
        </w:rPr>
        <w:t xml:space="preserve"> </w:t>
      </w:r>
      <w:proofErr w:type="spellStart"/>
      <w:r>
        <w:rPr>
          <w:i/>
          <w:iCs/>
          <w:color w:val="1F1F1F"/>
          <w:bdr w:val="none" w:sz="0" w:space="0" w:color="auto" w:frame="1"/>
        </w:rPr>
        <w:t>bikaranîn</w:t>
      </w:r>
      <w:proofErr w:type="spellEnd"/>
      <w:r>
        <w:rPr>
          <w:i/>
          <w:iCs/>
          <w:color w:val="1F1F1F"/>
          <w:bdr w:val="none" w:sz="0" w:space="0" w:color="auto" w:frame="1"/>
        </w:rPr>
        <w:t>)</w:t>
      </w:r>
    </w:p>
    <w:p w14:paraId="241F6E12" w14:textId="77777777" w:rsidR="009E7B02" w:rsidRDefault="009E7B02" w:rsidP="009E7B02">
      <w:pPr>
        <w:pStyle w:val="NormalWeb"/>
        <w:jc w:val="both"/>
        <w:rPr>
          <w:rFonts w:asciiTheme="minorHAnsi" w:hAnsiTheme="minorHAnsi" w:cstheme="minorHAnsi"/>
          <w:sz w:val="22"/>
        </w:rPr>
      </w:pPr>
    </w:p>
    <w:p w14:paraId="64CE5F89" w14:textId="77777777" w:rsidR="009E7B02" w:rsidRDefault="009E7B02" w:rsidP="009E7B02">
      <w:pPr>
        <w:pStyle w:val="NormalWeb"/>
        <w:jc w:val="both"/>
        <w:rPr>
          <w:rFonts w:asciiTheme="minorHAnsi" w:hAnsiTheme="minorHAnsi" w:cstheme="minorHAnsi"/>
          <w:sz w:val="22"/>
        </w:rPr>
      </w:pPr>
    </w:p>
    <w:p w14:paraId="5C33F10C" w14:textId="77777777" w:rsidR="009E7B02" w:rsidRDefault="009E7B02" w:rsidP="009E7B02">
      <w:pPr>
        <w:pStyle w:val="NormalWeb"/>
        <w:jc w:val="both"/>
        <w:rPr>
          <w:rFonts w:asciiTheme="minorHAnsi" w:hAnsiTheme="minorHAnsi" w:cstheme="minorHAnsi"/>
          <w:sz w:val="22"/>
        </w:rPr>
      </w:pPr>
    </w:p>
    <w:p w14:paraId="4FB330E0" w14:textId="77777777" w:rsidR="009E7B02" w:rsidRDefault="009E7B02" w:rsidP="009E7B02">
      <w:pPr>
        <w:pStyle w:val="NormalWeb"/>
        <w:jc w:val="both"/>
        <w:rPr>
          <w:rFonts w:asciiTheme="minorHAnsi" w:hAnsiTheme="minorHAnsi" w:cstheme="minorHAnsi"/>
          <w:sz w:val="22"/>
        </w:rPr>
      </w:pPr>
    </w:p>
    <w:p w14:paraId="2866E136" w14:textId="77777777" w:rsidR="009E7B02" w:rsidRDefault="009E7B02" w:rsidP="009E7B02"/>
    <w:p w14:paraId="27DF1830" w14:textId="77777777" w:rsidR="00AF7DD1" w:rsidRDefault="00AF7DD1">
      <w:bookmarkStart w:id="0" w:name="_GoBack"/>
      <w:bookmarkEnd w:id="0"/>
    </w:p>
    <w:sectPr w:rsidR="00AF7D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5C0"/>
    <w:rsid w:val="00550011"/>
    <w:rsid w:val="008D492E"/>
    <w:rsid w:val="009E7B02"/>
    <w:rsid w:val="00AB4E1C"/>
    <w:rsid w:val="00AF55C0"/>
    <w:rsid w:val="00AF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97D7B"/>
  <w15:chartTrackingRefBased/>
  <w15:docId w15:val="{C38F781E-4EF1-492B-992A-538D4FDF5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F55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F55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F55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F55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F55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F55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F55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F55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F55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F55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F55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F55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F55C0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F55C0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F55C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F55C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F55C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F55C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F55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F55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F55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F55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F55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F55C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F55C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F55C0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F55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F55C0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F55C0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al"/>
    <w:rsid w:val="00AB4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B4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2042</Characters>
  <Application>Microsoft Office Word</Application>
  <DocSecurity>0</DocSecurity>
  <Lines>17</Lines>
  <Paragraphs>4</Paragraphs>
  <ScaleCrop>false</ScaleCrop>
  <Company>KiNGHaZe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Hebun</dc:creator>
  <cp:keywords/>
  <dc:description/>
  <cp:lastModifiedBy>LENOVO</cp:lastModifiedBy>
  <cp:revision>3</cp:revision>
  <dcterms:created xsi:type="dcterms:W3CDTF">2026-07-03T13:05:00Z</dcterms:created>
  <dcterms:modified xsi:type="dcterms:W3CDTF">2026-07-03T13:33:00Z</dcterms:modified>
</cp:coreProperties>
</file>